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60F" w:rsidRPr="00CF760F" w:rsidRDefault="00CF760F" w:rsidP="00B3328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F760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Порядок обжалования прокурором вступивших в законную силу судебных постановлений по делам об административных правонарушениях</w:t>
      </w:r>
    </w:p>
    <w:p w:rsidR="00CF760F" w:rsidRPr="00B33283" w:rsidRDefault="00CF760F" w:rsidP="00B332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28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ст. 1 Федерального закона «О прокуратуре Российской Федерации» основной целью органов прокуратуры является обеспечение верховенства закона, единства и укрепления законности, защиты прав и свобод человека и гражданина, а также охраняемых законом интересов общества и государства.</w:t>
      </w:r>
    </w:p>
    <w:p w:rsidR="00CF760F" w:rsidRPr="00B33283" w:rsidRDefault="00CF760F" w:rsidP="00B332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3328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Вступившие в законную силу постановление и решение по делу об административном правонарушении могут быть опротестованы прокурором вне зависимости от его участия по данному делу.</w:t>
      </w:r>
      <w:proofErr w:type="gramEnd"/>
    </w:p>
    <w:p w:rsidR="00CF760F" w:rsidRPr="00B33283" w:rsidRDefault="00CF760F" w:rsidP="00B332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2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принесения протеста принадлежит прокурорам субъектов Российской Федерации и их заместителям, Генеральному прокурору Российской Федерации и его заместителям, а в отношении военнослужащих и граждан, призванных на военные сборы, - прокурорам военных округов, флотов и приравненным к ним прокурорам, Главному военному прокурору и их заместителям.</w:t>
      </w:r>
    </w:p>
    <w:p w:rsidR="00CF760F" w:rsidRPr="00B33283" w:rsidRDefault="00CF760F" w:rsidP="00B332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оснований для </w:t>
      </w:r>
      <w:proofErr w:type="gramStart"/>
      <w:r w:rsidRPr="00B33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пересмотра</w:t>
      </w:r>
      <w:proofErr w:type="gramEnd"/>
      <w:r w:rsidRPr="00B3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вступившего в законную силу постановления по делу об административном правонарушении городскому (районному) прокурору необходимо обращаться с соответствующим представлением к прокурору субъекта Российской Федерации.</w:t>
      </w:r>
    </w:p>
    <w:p w:rsidR="00CF760F" w:rsidRPr="00B33283" w:rsidRDefault="00CF760F" w:rsidP="00B332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Протест приносится в суд, полномочный пересматривать такие протесты. </w:t>
      </w:r>
    </w:p>
    <w:p w:rsidR="00CF760F" w:rsidRPr="00B33283" w:rsidRDefault="00CF760F" w:rsidP="00B332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28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Жалоба, протест на вступившие в законную силу постановление и решение по делу об административном правонарушении должны содержать: наименование суда, в который подается жалоба, приносится протест; сведения о лице, подавшем жалобу, прокуроре, принесшем протест; сведения о других участниках производства по делу об административном правонарушении; указание на постановление и решение по делу; доводы с указанием оснований для пересмотра вступивших в законную силу постановления и решения по делу; перечень прилагаемых материалов; подпись.</w:t>
      </w:r>
    </w:p>
    <w:p w:rsidR="00CF760F" w:rsidRPr="00B33283" w:rsidRDefault="00CF760F" w:rsidP="00B332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28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протесту в обязательном порядке должны быть приложены: копии постановления и решения по делу об административном правонарушении; копии протеста по числу других участников производства по делу.</w:t>
      </w:r>
    </w:p>
    <w:p w:rsidR="00CF760F" w:rsidRPr="00B33283" w:rsidRDefault="00CF760F" w:rsidP="00B332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28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обжалования вступивших в законную силу судебных постановлений по делам об административных правонарушениях не определен законом.</w:t>
      </w:r>
    </w:p>
    <w:p w:rsidR="00CF760F" w:rsidRPr="00B33283" w:rsidRDefault="00CF760F" w:rsidP="00B332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3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тем, необходимо иметь в виду, что в случае истечения срока привлечения к административной ответственности производство по делу об административном правонарушении не может быть начато, а начатое производство подлежит прекращению. Истечение срока привлечения к административной ответственности является обстоятельством, исключающим ответственность за совершение административного </w:t>
      </w:r>
      <w:r w:rsidRPr="00B332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правонарушения. После истечения этого срока вопрос об ответственности в совершении административного правонарушения обсуждаться не может, так как это ухудшает положение лица, в отношении которого ведется производство.</w:t>
      </w:r>
    </w:p>
    <w:p w:rsidR="00CF760F" w:rsidRPr="00B33283" w:rsidRDefault="00CF760F" w:rsidP="00B332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28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решение об изменении постановления по делу об административном правонарушении, решения по результатам рассмотрения жалобы, протеста не должно усиливать административное наказание или иным образом ухудшать положение лица, в отношении которого вынесены указанные постановление, решение.</w:t>
      </w:r>
    </w:p>
    <w:p w:rsidR="00282C9A" w:rsidRPr="00B33283" w:rsidRDefault="00282C9A" w:rsidP="00B33283">
      <w:pPr>
        <w:spacing w:after="0" w:line="240" w:lineRule="auto"/>
        <w:jc w:val="both"/>
        <w:rPr>
          <w:sz w:val="28"/>
          <w:szCs w:val="28"/>
        </w:rPr>
      </w:pPr>
    </w:p>
    <w:p w:rsidR="00B33283" w:rsidRPr="00B33283" w:rsidRDefault="00B33283">
      <w:pPr>
        <w:spacing w:after="0" w:line="240" w:lineRule="auto"/>
        <w:jc w:val="both"/>
        <w:rPr>
          <w:sz w:val="28"/>
          <w:szCs w:val="28"/>
        </w:rPr>
      </w:pPr>
    </w:p>
    <w:sectPr w:rsidR="00B33283" w:rsidRPr="00B33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A63"/>
    <w:rsid w:val="00282C9A"/>
    <w:rsid w:val="00B33283"/>
    <w:rsid w:val="00CF760F"/>
    <w:rsid w:val="00E7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F76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76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F7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F76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76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F7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2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9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Тулина Валерия Юрьевна</dc:creator>
  <cp:keywords/>
  <dc:description/>
  <cp:lastModifiedBy>Тулина Валерия Юрьевна</cp:lastModifiedBy>
  <cp:revision>4</cp:revision>
  <dcterms:created xsi:type="dcterms:W3CDTF">2017-12-27T17:19:00Z</dcterms:created>
  <dcterms:modified xsi:type="dcterms:W3CDTF">2017-12-28T12:46:00Z</dcterms:modified>
</cp:coreProperties>
</file>